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906F8" w14:textId="62A511D7" w:rsidR="00E803CE" w:rsidRPr="00641545" w:rsidRDefault="00641545" w:rsidP="0064154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545">
        <w:rPr>
          <w:rFonts w:ascii="Times New Roman" w:hAnsi="Times New Roman" w:cs="Times New Roman"/>
          <w:b/>
          <w:sz w:val="24"/>
          <w:szCs w:val="24"/>
        </w:rPr>
        <w:t>P</w:t>
      </w:r>
      <w:r w:rsidR="003850BD" w:rsidRPr="00641545">
        <w:rPr>
          <w:rFonts w:ascii="Times New Roman" w:hAnsi="Times New Roman" w:cs="Times New Roman"/>
          <w:b/>
          <w:sz w:val="24"/>
          <w:szCs w:val="24"/>
        </w:rPr>
        <w:t>rogram</w:t>
      </w:r>
      <w:r w:rsidR="00F70FEF" w:rsidRPr="00641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C10" w:rsidRPr="00641545">
        <w:rPr>
          <w:rFonts w:ascii="Times New Roman" w:hAnsi="Times New Roman" w:cs="Times New Roman"/>
          <w:b/>
          <w:sz w:val="24"/>
          <w:szCs w:val="24"/>
        </w:rPr>
        <w:t>szkoleniowo-</w:t>
      </w:r>
      <w:proofErr w:type="spellStart"/>
      <w:r w:rsidR="00B74C10" w:rsidRPr="00641545">
        <w:rPr>
          <w:rFonts w:ascii="Times New Roman" w:hAnsi="Times New Roman" w:cs="Times New Roman"/>
          <w:b/>
          <w:sz w:val="24"/>
          <w:szCs w:val="24"/>
        </w:rPr>
        <w:t>mentoringow</w:t>
      </w:r>
      <w:r w:rsidR="00E803CE" w:rsidRPr="00641545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</w:p>
    <w:p w14:paraId="3736B185" w14:textId="53FA3FC8" w:rsidR="00F54850" w:rsidRPr="00641545" w:rsidRDefault="00B74C10" w:rsidP="0064154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545">
        <w:rPr>
          <w:rFonts w:ascii="Times New Roman" w:hAnsi="Times New Roman" w:cs="Times New Roman"/>
          <w:b/>
          <w:sz w:val="24"/>
          <w:szCs w:val="24"/>
        </w:rPr>
        <w:t xml:space="preserve">pt. </w:t>
      </w:r>
      <w:r w:rsidR="003850BD" w:rsidRPr="00641545">
        <w:rPr>
          <w:rFonts w:ascii="Times New Roman" w:hAnsi="Times New Roman" w:cs="Times New Roman"/>
          <w:b/>
          <w:sz w:val="24"/>
          <w:szCs w:val="24"/>
        </w:rPr>
        <w:t>Kopalnia Młodych Naukowców</w:t>
      </w:r>
    </w:p>
    <w:p w14:paraId="79EC7CAB" w14:textId="77777777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69CD8AF" w14:textId="4EAEFDC8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Kopalnia Młodych Naukowców (KMN)</w:t>
      </w:r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 ogólnopolski projekt, którego celem jest realizacja programu </w:t>
      </w:r>
      <w:proofErr w:type="spellStart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mentoringowo</w:t>
      </w:r>
      <w:proofErr w:type="spellEnd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-szkoleniowego dla uczniów i uczennic szkół ponadpodstawowych, który pozwoli na popularyzację osiągnięć naukowych oraz pracy naukowców oraz zachęci młode osoby do obrania ścieżki kariery naukowej.</w:t>
      </w:r>
    </w:p>
    <w:p w14:paraId="785BD778" w14:textId="77777777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jest dzięki dofinansowaniu ze środków budżetu państwa, przyznanych przez Ministra Nauki i Szkolnictwa Wyższego (</w:t>
      </w:r>
      <w:proofErr w:type="spellStart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MNiSW</w:t>
      </w:r>
      <w:proofErr w:type="spellEnd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ramach Programu „Społeczna odpowiedzialność nauki II – Popularyzacja nauki”. </w:t>
      </w:r>
    </w:p>
    <w:p w14:paraId="39168236" w14:textId="7B68A3AB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koordynowany jest przez Instytut Gospodarki Surowcami Mineralnymi i Energią PAN [https://min-pan.krakow.pl], współorganizatorem programu </w:t>
      </w:r>
      <w:proofErr w:type="spellStart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mentoringowo</w:t>
      </w:r>
      <w:proofErr w:type="spellEnd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-szkoleniowego jest Akademia Młodych Uczonych PAN [https://amu.pan.pl/].</w:t>
      </w:r>
    </w:p>
    <w:p w14:paraId="2F8E1428" w14:textId="77777777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A80165" w14:textId="77777777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</w:t>
      </w:r>
      <w:proofErr w:type="spellStart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mentoringowo</w:t>
      </w:r>
      <w:proofErr w:type="spellEnd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-szkoleniowy “Kopalnia Młodych Naukowców” podzielony jest na dwie części:</w:t>
      </w:r>
    </w:p>
    <w:p w14:paraId="21A10DFA" w14:textId="77777777" w:rsidR="00641545" w:rsidRPr="00641545" w:rsidRDefault="00641545" w:rsidP="00641545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część </w:t>
      </w:r>
      <w:proofErr w:type="spellStart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mentoringowo</w:t>
      </w:r>
      <w:proofErr w:type="spellEnd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szkoleniową pt. “Naukowiec to wspaniały zawód”, podczas której uczennice i uczniowie szkół ponadpodstawowych będą mieli okazję uczestniczyć w części </w:t>
      </w:r>
      <w:proofErr w:type="spellStart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mentoringowej</w:t>
      </w:r>
      <w:proofErr w:type="spellEnd"/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która polegać będzie na doborze mentora do uczestnika (w zależności od preferencji uczestnika związanych z zainteresowaniem konkretnych obszarów badawczych) i konsultacje młodych osób z mentorami – Naukowcami;</w:t>
      </w:r>
    </w:p>
    <w:p w14:paraId="3AA1F834" w14:textId="12630E55" w:rsidR="00641545" w:rsidRDefault="00641545" w:rsidP="00641545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część warsztatową “Nauka – to dla mnie” podczas której uczniowie i uczennice, będą mieli możliwość brania udziału w interaktywnych warsztatach online, podczas których eksperci reprezentujący różne dyscypliny nauki będą prowadzić warsztaty i seminaria, podczas których prezentować będą wyniki swoich prac badawczych oraz osiągnięć naukowych oraz charakterystykę poszczególnych dyscyplin naukowych, w sposób przystępny dla uczniów szkół ponadpodstawowych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tym:</w:t>
      </w:r>
    </w:p>
    <w:p w14:paraId="3CB26721" w14:textId="77777777" w:rsidR="00641545" w:rsidRPr="00641545" w:rsidRDefault="00641545" w:rsidP="00641545">
      <w:pPr>
        <w:numPr>
          <w:ilvl w:val="1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medyczne i nauki o zdrowiu</w:t>
      </w:r>
    </w:p>
    <w:p w14:paraId="232B290B" w14:textId="77777777" w:rsidR="00641545" w:rsidRPr="00641545" w:rsidRDefault="00641545" w:rsidP="00641545">
      <w:pPr>
        <w:numPr>
          <w:ilvl w:val="1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rolnicze, nauki ścisłe i przyrodnicze</w:t>
      </w:r>
    </w:p>
    <w:p w14:paraId="49D24C7C" w14:textId="77777777" w:rsidR="00641545" w:rsidRPr="00641545" w:rsidRDefault="00641545" w:rsidP="00641545">
      <w:pPr>
        <w:numPr>
          <w:ilvl w:val="1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inżynieryjno-techniczne</w:t>
      </w:r>
    </w:p>
    <w:p w14:paraId="23CD0172" w14:textId="77777777" w:rsidR="00641545" w:rsidRPr="00641545" w:rsidRDefault="00641545" w:rsidP="00641545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społeczne</w:t>
      </w:r>
    </w:p>
    <w:p w14:paraId="7D2983CE" w14:textId="7EC88BDF" w:rsidR="00641545" w:rsidRPr="00641545" w:rsidRDefault="00641545" w:rsidP="00641545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humanistyczne i in.</w:t>
      </w:r>
    </w:p>
    <w:p w14:paraId="2A4ABAF9" w14:textId="28E5FF93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realizacji projektu: czerwiec 2024-sierpień 2025.</w:t>
      </w:r>
    </w:p>
    <w:p w14:paraId="4D314504" w14:textId="77777777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projekcie jest bezpłatny dla </w:t>
      </w:r>
      <w:proofErr w:type="spellStart"/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>Mentees</w:t>
      </w:r>
      <w:proofErr w:type="spellEnd"/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(uczniów i uczennic szkół ponadpodstawowych) oraz Mentorów i Trenerów. </w:t>
      </w:r>
    </w:p>
    <w:p w14:paraId="1A8A782E" w14:textId="76318F27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4DD02A" w14:textId="5237C4FB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8CB656" w14:textId="713BE352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D33642" w14:textId="77777777" w:rsidR="00641545" w:rsidRPr="00641545" w:rsidRDefault="00641545" w:rsidP="00641545">
      <w:pPr>
        <w:pStyle w:val="Nagwek"/>
        <w:pBdr>
          <w:bottom w:val="single" w:sz="4" w:space="1" w:color="D9D9D9" w:themeColor="background1" w:themeShade="D9"/>
        </w:pBdr>
        <w:spacing w:after="12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Kontakt: </w:t>
      </w:r>
      <w:hyperlink r:id="rId7" w:history="1">
        <w:r w:rsidRPr="00641545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smol@meeri.pl</w:t>
        </w:r>
      </w:hyperlink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 ; </w:t>
      </w:r>
      <w:hyperlink r:id="rId8" w:history="1">
        <w:r w:rsidRPr="00641545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agata.ogórek@pan.pl</w:t>
        </w:r>
      </w:hyperlink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       Strona projektu:</w:t>
      </w:r>
      <w:r w:rsidRPr="00641545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641545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https://amu.pan.pl/kmn/</w:t>
        </w:r>
      </w:hyperlink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56D535D3" w14:textId="77777777" w:rsidR="00641545" w:rsidRPr="00641545" w:rsidRDefault="00641545" w:rsidP="00641545">
      <w:pPr>
        <w:spacing w:line="276" w:lineRule="auto"/>
        <w:ind w:left="-284" w:right="-426" w:hanging="283"/>
        <w:jc w:val="center"/>
        <w:rPr>
          <w:rFonts w:ascii="Times New Roman" w:hAnsi="Times New Roman" w:cs="Times New Roman"/>
          <w:sz w:val="20"/>
          <w:szCs w:val="20"/>
        </w:rPr>
      </w:pPr>
      <w:r w:rsidRPr="00641545">
        <w:rPr>
          <w:rFonts w:ascii="Times New Roman" w:hAnsi="Times New Roman" w:cs="Times New Roman"/>
          <w:sz w:val="20"/>
          <w:szCs w:val="20"/>
        </w:rPr>
        <w:t>Projekt realizowany jest dzięki dofinansowaniu ze środków budżetu państwa, przyznanych przez Ministra Nauki i Szkolnictwa Wyższego (</w:t>
      </w:r>
      <w:proofErr w:type="spellStart"/>
      <w:r w:rsidRPr="00641545">
        <w:rPr>
          <w:rFonts w:ascii="Times New Roman" w:hAnsi="Times New Roman" w:cs="Times New Roman"/>
          <w:sz w:val="20"/>
          <w:szCs w:val="20"/>
        </w:rPr>
        <w:t>MNiSW</w:t>
      </w:r>
      <w:proofErr w:type="spellEnd"/>
      <w:r w:rsidRPr="00641545">
        <w:rPr>
          <w:rFonts w:ascii="Times New Roman" w:hAnsi="Times New Roman" w:cs="Times New Roman"/>
          <w:sz w:val="20"/>
          <w:szCs w:val="20"/>
        </w:rPr>
        <w:t>) w ramach Programu „Społeczna odpowiedzialność nauki II – Popularyzacja nauki”.</w:t>
      </w:r>
    </w:p>
    <w:p w14:paraId="7FDFF327" w14:textId="4D800E49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14:paraId="44B0EEBF" w14:textId="52C3E243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CC0C1E" w14:textId="11F9A455" w:rsid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12204A8" w14:textId="77777777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45A41E" w14:textId="77777777" w:rsidR="00641545" w:rsidRPr="00641545" w:rsidRDefault="00641545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</w:p>
    <w:p w14:paraId="4525BFC9" w14:textId="01196838" w:rsidR="00E803CE" w:rsidRPr="00641545" w:rsidRDefault="00E803CE" w:rsidP="006415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54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Program </w:t>
      </w:r>
      <w:r w:rsidR="00641545" w:rsidRPr="0064154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Szkoleniowo-</w:t>
      </w:r>
      <w:proofErr w:type="spellStart"/>
      <w:r w:rsidRPr="0064154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Mentoringowy</w:t>
      </w:r>
      <w:proofErr w:type="spellEnd"/>
      <w:r w:rsidRPr="0064154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pt. 'Kopalnia Młodych Naukowców' </w:t>
      </w:r>
      <w:r w:rsidR="00641545" w:rsidRPr="0064154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jest kierowany do</w:t>
      </w:r>
      <w:r w:rsidRPr="0064154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uczniów i uczennic szkół ponadpodstawowych</w:t>
      </w:r>
      <w:r w:rsidR="00641545"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545"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on </w:t>
      </w:r>
      <w:r w:rsidRPr="0064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celu pomoc młodzieży w określeniu swoich celów i kierunku studiów i kariery. Mentorzy, którzy mają doświadczenie w danej dziedzinie będą udzielać cennych wskazówek i pomagać w opracowaniu planu działania dotyczącego m in. aplikowania na studia, wyboru kierunku studiów, wyboru czelni, rozwoju kompetencji. To szczególnie ważne dla uczniów i uczennic, którzy jeszcze nie wiedzą, jakie ścieżki edukacyjne i zawodowe chcieliby podążać. </w:t>
      </w:r>
    </w:p>
    <w:p w14:paraId="16676FFC" w14:textId="77777777" w:rsidR="00641545" w:rsidRPr="00641545" w:rsidRDefault="00641545" w:rsidP="0064154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58D27" w14:textId="778DCFBD" w:rsidR="003850BD" w:rsidRPr="00641545" w:rsidRDefault="003850BD" w:rsidP="0064154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545"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5C0F42A4" w14:textId="64667655" w:rsidR="00B010EE" w:rsidRPr="00641545" w:rsidRDefault="00B010EE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45">
        <w:rPr>
          <w:rFonts w:ascii="Times New Roman" w:hAnsi="Times New Roman" w:cs="Times New Roman"/>
          <w:sz w:val="24"/>
          <w:szCs w:val="24"/>
        </w:rPr>
        <w:t xml:space="preserve">INAUGURACJA PROGRAMU (STACJONARNIE) – 2 dni szkolenia dla mentorów </w:t>
      </w:r>
      <w:r w:rsidR="00690FA4" w:rsidRPr="00641545">
        <w:rPr>
          <w:rFonts w:ascii="Times New Roman" w:hAnsi="Times New Roman" w:cs="Times New Roman"/>
          <w:sz w:val="24"/>
          <w:szCs w:val="24"/>
        </w:rPr>
        <w:br/>
      </w:r>
      <w:r w:rsidRPr="00641545">
        <w:rPr>
          <w:rFonts w:ascii="Times New Roman" w:hAnsi="Times New Roman" w:cs="Times New Roman"/>
          <w:sz w:val="24"/>
          <w:szCs w:val="24"/>
        </w:rPr>
        <w:t>i uczestników przeprowadzone przez certyfikowanego mentora. Zajęcia integracyjne. Szkolenie nr 1 “Doradztwo naukowe” i Szkolenie nr 2 “Autoprezentacja i sztuka wystąpień publicznych” [11-12 KWIETNIA 2025</w:t>
      </w:r>
      <w:r w:rsidR="00E803CE" w:rsidRPr="00641545">
        <w:rPr>
          <w:rFonts w:ascii="Times New Roman" w:hAnsi="Times New Roman" w:cs="Times New Roman"/>
          <w:sz w:val="24"/>
          <w:szCs w:val="24"/>
        </w:rPr>
        <w:t xml:space="preserve"> - Kraków</w:t>
      </w:r>
      <w:r w:rsidRPr="00641545">
        <w:rPr>
          <w:rFonts w:ascii="Times New Roman" w:hAnsi="Times New Roman" w:cs="Times New Roman"/>
          <w:sz w:val="24"/>
          <w:szCs w:val="24"/>
        </w:rPr>
        <w:t>]</w:t>
      </w:r>
    </w:p>
    <w:p w14:paraId="7850AD6E" w14:textId="11A7D70B" w:rsidR="00B010EE" w:rsidRPr="00641545" w:rsidRDefault="00B010EE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45">
        <w:rPr>
          <w:rFonts w:ascii="Times New Roman" w:hAnsi="Times New Roman" w:cs="Times New Roman"/>
          <w:sz w:val="24"/>
          <w:szCs w:val="24"/>
        </w:rPr>
        <w:t>CYKL SPOTKAŃ INDYWIDUALNYCH PAR MENTORSKICH (ON-LINE). Obejmuje pracę indywidualną z mentorem – min. 3 spotkania każdej pary mentorskiej, interwizje uczestniczek oraz mentorów – spotkania z profesjonalnym trenerem [KWIECIEŃ-LIPIEC 2025]</w:t>
      </w:r>
    </w:p>
    <w:p w14:paraId="4837D867" w14:textId="0B7E91B0" w:rsidR="00B010EE" w:rsidRPr="00641545" w:rsidRDefault="00B010EE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45">
        <w:rPr>
          <w:rFonts w:ascii="Times New Roman" w:hAnsi="Times New Roman" w:cs="Times New Roman"/>
          <w:sz w:val="24"/>
          <w:szCs w:val="24"/>
        </w:rPr>
        <w:t>CYKL SZKOLEŃ (ON-LINE) Szkolenie nr 3 “Etyka naukowca”, Szkolenie nr 4 “Budowanie marki młodego naukowca/Naukowiec w sieci” i Szkolenie nr 5 “Networking w środowisku naukowym” [KWIECIEŃ-SIERPIEŃ 2025]</w:t>
      </w:r>
    </w:p>
    <w:p w14:paraId="1EB1F896" w14:textId="1A486D7F" w:rsidR="00B010EE" w:rsidRPr="00641545" w:rsidRDefault="00B010EE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45">
        <w:rPr>
          <w:rFonts w:ascii="Times New Roman" w:hAnsi="Times New Roman" w:cs="Times New Roman"/>
          <w:sz w:val="24"/>
          <w:szCs w:val="24"/>
        </w:rPr>
        <w:t>CYKL 5 WARSZTATÓW Z ZAPROSZONYMI EKSPERTAMI Z CZĘŚCIĄ SEMINARYJNĄ (ON-LINE) [LUTY-SIERPIEŃ 2025]</w:t>
      </w:r>
    </w:p>
    <w:p w14:paraId="7444A5D4" w14:textId="483DE2EE" w:rsidR="003850BD" w:rsidRDefault="00B010EE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45">
        <w:rPr>
          <w:rFonts w:ascii="Times New Roman" w:hAnsi="Times New Roman" w:cs="Times New Roman"/>
          <w:sz w:val="24"/>
          <w:szCs w:val="24"/>
        </w:rPr>
        <w:t>UROCZYSTE PODSUMOWANIE PROGRAMU (STACJONARNIE) Podsumowanie programu. Warsztat ewaluacji współpracy mentorskiej [SIERPIEŃ 2025</w:t>
      </w:r>
      <w:r w:rsidR="00E803CE" w:rsidRPr="00641545">
        <w:rPr>
          <w:rFonts w:ascii="Times New Roman" w:hAnsi="Times New Roman" w:cs="Times New Roman"/>
          <w:sz w:val="24"/>
          <w:szCs w:val="24"/>
        </w:rPr>
        <w:t>, Kraków</w:t>
      </w:r>
      <w:r w:rsidRPr="00641545">
        <w:rPr>
          <w:rFonts w:ascii="Times New Roman" w:hAnsi="Times New Roman" w:cs="Times New Roman"/>
          <w:sz w:val="24"/>
          <w:szCs w:val="24"/>
        </w:rPr>
        <w:t>]</w:t>
      </w:r>
    </w:p>
    <w:p w14:paraId="0937A918" w14:textId="375EAF06" w:rsidR="00641545" w:rsidRDefault="00641545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D4096" w14:textId="6853984D" w:rsidR="00641545" w:rsidRDefault="00641545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6ABB2" w14:textId="1CF5B0D2" w:rsidR="00641545" w:rsidRDefault="00641545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D2402" w14:textId="79AB31A5" w:rsidR="00641545" w:rsidRDefault="00641545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C8DBD" w14:textId="0BF65CD0" w:rsidR="00641545" w:rsidRDefault="00641545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3402D" w14:textId="65D1C30E" w:rsidR="00641545" w:rsidRDefault="00641545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4DF94" w14:textId="77777777" w:rsidR="00641545" w:rsidRPr="00641545" w:rsidRDefault="00641545" w:rsidP="0064154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FA464" w14:textId="77777777" w:rsidR="00E803CE" w:rsidRPr="00641545" w:rsidRDefault="00E803CE" w:rsidP="00641545">
      <w:pPr>
        <w:spacing w:after="6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6C75F0" w14:textId="29F124F9" w:rsidR="00674F3A" w:rsidRPr="00641545" w:rsidRDefault="00674F3A" w:rsidP="00641545">
      <w:pPr>
        <w:pStyle w:val="Nagwek"/>
        <w:pBdr>
          <w:bottom w:val="single" w:sz="4" w:space="1" w:color="D9D9D9" w:themeColor="background1" w:themeShade="D9"/>
        </w:pBdr>
        <w:spacing w:after="12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Kontakt: </w:t>
      </w:r>
      <w:hyperlink r:id="rId10" w:history="1">
        <w:r w:rsidRPr="00641545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smol@meeri.pl</w:t>
        </w:r>
      </w:hyperlink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 ; </w:t>
      </w:r>
      <w:hyperlink r:id="rId11" w:history="1">
        <w:r w:rsidR="001712E8" w:rsidRPr="00641545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agata.ogórek@pan.pl</w:t>
        </w:r>
      </w:hyperlink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       Strona projektu:</w:t>
      </w:r>
      <w:r w:rsidRPr="00641545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641545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https://amu.pan.pl/kmn/</w:t>
        </w:r>
      </w:hyperlink>
      <w:r w:rsidRPr="00641545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2DBE421D" w14:textId="52CFADC3" w:rsidR="008E2D04" w:rsidRPr="00641545" w:rsidRDefault="00674F3A" w:rsidP="00641545">
      <w:pPr>
        <w:spacing w:line="276" w:lineRule="auto"/>
        <w:ind w:left="-284" w:right="-426" w:hanging="283"/>
        <w:jc w:val="center"/>
        <w:rPr>
          <w:rFonts w:ascii="Times New Roman" w:hAnsi="Times New Roman" w:cs="Times New Roman"/>
          <w:sz w:val="20"/>
          <w:szCs w:val="20"/>
        </w:rPr>
      </w:pPr>
      <w:r w:rsidRPr="00641545">
        <w:rPr>
          <w:rFonts w:ascii="Times New Roman" w:hAnsi="Times New Roman" w:cs="Times New Roman"/>
          <w:sz w:val="20"/>
          <w:szCs w:val="20"/>
        </w:rPr>
        <w:t>Projekt realizowany jest dzięki dofinansowaniu ze środków budżetu państwa, przyznanych przez Ministra Nauki i Szkolnictwa Wyższego (</w:t>
      </w:r>
      <w:proofErr w:type="spellStart"/>
      <w:r w:rsidRPr="00641545">
        <w:rPr>
          <w:rFonts w:ascii="Times New Roman" w:hAnsi="Times New Roman" w:cs="Times New Roman"/>
          <w:sz w:val="20"/>
          <w:szCs w:val="20"/>
        </w:rPr>
        <w:t>MNiSW</w:t>
      </w:r>
      <w:proofErr w:type="spellEnd"/>
      <w:r w:rsidRPr="00641545">
        <w:rPr>
          <w:rFonts w:ascii="Times New Roman" w:hAnsi="Times New Roman" w:cs="Times New Roman"/>
          <w:sz w:val="20"/>
          <w:szCs w:val="20"/>
        </w:rPr>
        <w:t>) w ramach Programu „Społeczna odpowiedzialność nauki II – Popularyzacja nauki”.</w:t>
      </w:r>
    </w:p>
    <w:sectPr w:rsidR="008E2D04" w:rsidRPr="00641545" w:rsidSect="00674F3A">
      <w:headerReference w:type="default" r:id="rId13"/>
      <w:footerReference w:type="default" r:id="rId14"/>
      <w:pgSz w:w="11906" w:h="16838"/>
      <w:pgMar w:top="1417" w:right="1417" w:bottom="1417" w:left="1417" w:header="284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40FE8" w14:textId="77777777" w:rsidR="00D67EBE" w:rsidRDefault="00D67EBE" w:rsidP="006A6531">
      <w:pPr>
        <w:spacing w:after="0" w:line="240" w:lineRule="auto"/>
      </w:pPr>
      <w:r>
        <w:separator/>
      </w:r>
    </w:p>
  </w:endnote>
  <w:endnote w:type="continuationSeparator" w:id="0">
    <w:p w14:paraId="26887229" w14:textId="77777777" w:rsidR="00D67EBE" w:rsidRDefault="00D67EBE" w:rsidP="006A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4885" w14:textId="4C3E6912" w:rsidR="006A6531" w:rsidRDefault="008764D9" w:rsidP="00F70FEF">
    <w:pPr>
      <w:pStyle w:val="Stopka"/>
      <w:tabs>
        <w:tab w:val="clear" w:pos="9072"/>
      </w:tabs>
      <w:ind w:hanging="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9E3063" wp14:editId="585630F4">
          <wp:simplePos x="0" y="0"/>
          <wp:positionH relativeFrom="column">
            <wp:posOffset>1104265</wp:posOffset>
          </wp:positionH>
          <wp:positionV relativeFrom="paragraph">
            <wp:posOffset>8255</wp:posOffset>
          </wp:positionV>
          <wp:extent cx="2138045" cy="895350"/>
          <wp:effectExtent l="0" t="0" r="0" b="0"/>
          <wp:wrapTight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FEF">
      <w:rPr>
        <w:noProof/>
      </w:rPr>
      <w:drawing>
        <wp:anchor distT="0" distB="0" distL="114300" distR="114300" simplePos="0" relativeHeight="251658240" behindDoc="1" locked="0" layoutInCell="1" allowOverlap="1" wp14:anchorId="68A69A66" wp14:editId="116D285A">
          <wp:simplePos x="0" y="0"/>
          <wp:positionH relativeFrom="column">
            <wp:posOffset>-626745</wp:posOffset>
          </wp:positionH>
          <wp:positionV relativeFrom="paragraph">
            <wp:posOffset>-125095</wp:posOffset>
          </wp:positionV>
          <wp:extent cx="1705011" cy="857250"/>
          <wp:effectExtent l="0" t="0" r="9525" b="0"/>
          <wp:wrapTight wrapText="bothSides">
            <wp:wrapPolygon edited="0">
              <wp:start x="0" y="0"/>
              <wp:lineTo x="0" y="21120"/>
              <wp:lineTo x="21479" y="21120"/>
              <wp:lineTo x="2147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011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FEF">
      <w:rPr>
        <w:noProof/>
      </w:rPr>
      <w:drawing>
        <wp:anchor distT="0" distB="0" distL="114300" distR="114300" simplePos="0" relativeHeight="251661312" behindDoc="1" locked="0" layoutInCell="1" allowOverlap="1" wp14:anchorId="32B00F42" wp14:editId="559A0E49">
          <wp:simplePos x="0" y="0"/>
          <wp:positionH relativeFrom="column">
            <wp:posOffset>5316855</wp:posOffset>
          </wp:positionH>
          <wp:positionV relativeFrom="paragraph">
            <wp:posOffset>6350</wp:posOffset>
          </wp:positionV>
          <wp:extent cx="825500" cy="579120"/>
          <wp:effectExtent l="0" t="0" r="0" b="0"/>
          <wp:wrapTight wrapText="bothSides">
            <wp:wrapPolygon edited="0">
              <wp:start x="4985" y="0"/>
              <wp:lineTo x="3988" y="3553"/>
              <wp:lineTo x="3988" y="12079"/>
              <wp:lineTo x="498" y="14921"/>
              <wp:lineTo x="498" y="17053"/>
              <wp:lineTo x="6480" y="20605"/>
              <wp:lineTo x="13957" y="20605"/>
              <wp:lineTo x="19938" y="17763"/>
              <wp:lineTo x="20437" y="14211"/>
              <wp:lineTo x="16948" y="12079"/>
              <wp:lineTo x="15951" y="0"/>
              <wp:lineTo x="4985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FEF">
      <w:rPr>
        <w:noProof/>
      </w:rPr>
      <w:drawing>
        <wp:anchor distT="0" distB="0" distL="114300" distR="114300" simplePos="0" relativeHeight="251660288" behindDoc="1" locked="0" layoutInCell="1" allowOverlap="1" wp14:anchorId="5ED0D164" wp14:editId="60A5B6D5">
          <wp:simplePos x="0" y="0"/>
          <wp:positionH relativeFrom="column">
            <wp:posOffset>3500755</wp:posOffset>
          </wp:positionH>
          <wp:positionV relativeFrom="paragraph">
            <wp:posOffset>63500</wp:posOffset>
          </wp:positionV>
          <wp:extent cx="1656080" cy="514350"/>
          <wp:effectExtent l="0" t="0" r="1270" b="0"/>
          <wp:wrapTight wrapText="bothSides">
            <wp:wrapPolygon edited="0">
              <wp:start x="1988" y="1600"/>
              <wp:lineTo x="994" y="4000"/>
              <wp:lineTo x="745" y="8000"/>
              <wp:lineTo x="994" y="16800"/>
              <wp:lineTo x="2485" y="19200"/>
              <wp:lineTo x="20871" y="19200"/>
              <wp:lineTo x="21368" y="6400"/>
              <wp:lineTo x="17393" y="4000"/>
              <wp:lineTo x="3975" y="1600"/>
              <wp:lineTo x="1988" y="160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FEF" w:rsidRPr="00F70F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BC8A" w14:textId="77777777" w:rsidR="00D67EBE" w:rsidRDefault="00D67EBE" w:rsidP="006A6531">
      <w:pPr>
        <w:spacing w:after="0" w:line="240" w:lineRule="auto"/>
      </w:pPr>
      <w:r>
        <w:separator/>
      </w:r>
    </w:p>
  </w:footnote>
  <w:footnote w:type="continuationSeparator" w:id="0">
    <w:p w14:paraId="16402C91" w14:textId="77777777" w:rsidR="00D67EBE" w:rsidRDefault="00D67EBE" w:rsidP="006A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52628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069319" w14:textId="299DEBD1" w:rsidR="006A6531" w:rsidRDefault="00F70FEF" w:rsidP="00674F3A">
        <w:pPr>
          <w:pStyle w:val="Nagwek"/>
          <w:pBdr>
            <w:bottom w:val="single" w:sz="4" w:space="1" w:color="D9D9D9" w:themeColor="background1" w:themeShade="D9"/>
          </w:pBdr>
          <w:jc w:val="center"/>
        </w:pPr>
        <w:r>
          <w:rPr>
            <w:noProof/>
          </w:rPr>
          <w:drawing>
            <wp:inline distT="0" distB="0" distL="0" distR="0" wp14:anchorId="5C23A12E" wp14:editId="67ACE368">
              <wp:extent cx="2794000" cy="629399"/>
              <wp:effectExtent l="0" t="0" r="635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17319" cy="63465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C79"/>
    <w:multiLevelType w:val="hybridMultilevel"/>
    <w:tmpl w:val="EEFCE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C85"/>
    <w:multiLevelType w:val="hybridMultilevel"/>
    <w:tmpl w:val="BEFC5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00B8"/>
    <w:multiLevelType w:val="hybridMultilevel"/>
    <w:tmpl w:val="68CA83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457CCB"/>
    <w:multiLevelType w:val="multilevel"/>
    <w:tmpl w:val="B51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922D4"/>
    <w:multiLevelType w:val="hybridMultilevel"/>
    <w:tmpl w:val="8E46A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5CC"/>
    <w:multiLevelType w:val="hybridMultilevel"/>
    <w:tmpl w:val="FBB29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2136"/>
    <w:multiLevelType w:val="multilevel"/>
    <w:tmpl w:val="B096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F7AA1"/>
    <w:multiLevelType w:val="hybridMultilevel"/>
    <w:tmpl w:val="CF3836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E05D9"/>
    <w:multiLevelType w:val="hybridMultilevel"/>
    <w:tmpl w:val="E6E47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34C8"/>
    <w:multiLevelType w:val="hybridMultilevel"/>
    <w:tmpl w:val="1E168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7677"/>
    <w:multiLevelType w:val="multilevel"/>
    <w:tmpl w:val="ED5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074B8"/>
    <w:multiLevelType w:val="hybridMultilevel"/>
    <w:tmpl w:val="BA0869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744BB"/>
    <w:multiLevelType w:val="hybridMultilevel"/>
    <w:tmpl w:val="D40E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AF6"/>
    <w:multiLevelType w:val="hybridMultilevel"/>
    <w:tmpl w:val="E4EE0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0E37"/>
    <w:multiLevelType w:val="hybridMultilevel"/>
    <w:tmpl w:val="4D425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7E35"/>
    <w:multiLevelType w:val="hybridMultilevel"/>
    <w:tmpl w:val="39700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6341"/>
    <w:multiLevelType w:val="hybridMultilevel"/>
    <w:tmpl w:val="65A25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4B1B"/>
    <w:multiLevelType w:val="multilevel"/>
    <w:tmpl w:val="18B4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60B40"/>
    <w:multiLevelType w:val="hybridMultilevel"/>
    <w:tmpl w:val="3108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134B7"/>
    <w:multiLevelType w:val="hybridMultilevel"/>
    <w:tmpl w:val="155A9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70A4F"/>
    <w:multiLevelType w:val="hybridMultilevel"/>
    <w:tmpl w:val="65A03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F23AF"/>
    <w:multiLevelType w:val="hybridMultilevel"/>
    <w:tmpl w:val="09B0E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E07C3"/>
    <w:multiLevelType w:val="hybridMultilevel"/>
    <w:tmpl w:val="9EF6D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1531E"/>
    <w:multiLevelType w:val="hybridMultilevel"/>
    <w:tmpl w:val="51661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579E5"/>
    <w:multiLevelType w:val="multilevel"/>
    <w:tmpl w:val="295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F97264"/>
    <w:multiLevelType w:val="hybridMultilevel"/>
    <w:tmpl w:val="0D68A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26F64"/>
    <w:multiLevelType w:val="hybridMultilevel"/>
    <w:tmpl w:val="3108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0"/>
  </w:num>
  <w:num w:numId="4">
    <w:abstractNumId w:val="2"/>
  </w:num>
  <w:num w:numId="5">
    <w:abstractNumId w:val="7"/>
  </w:num>
  <w:num w:numId="6">
    <w:abstractNumId w:val="18"/>
  </w:num>
  <w:num w:numId="7">
    <w:abstractNumId w:val="25"/>
  </w:num>
  <w:num w:numId="8">
    <w:abstractNumId w:val="22"/>
  </w:num>
  <w:num w:numId="9">
    <w:abstractNumId w:val="1"/>
  </w:num>
  <w:num w:numId="10">
    <w:abstractNumId w:val="9"/>
  </w:num>
  <w:num w:numId="11">
    <w:abstractNumId w:val="15"/>
  </w:num>
  <w:num w:numId="12">
    <w:abstractNumId w:val="26"/>
  </w:num>
  <w:num w:numId="13">
    <w:abstractNumId w:val="16"/>
  </w:num>
  <w:num w:numId="14">
    <w:abstractNumId w:val="5"/>
  </w:num>
  <w:num w:numId="15">
    <w:abstractNumId w:val="19"/>
  </w:num>
  <w:num w:numId="16">
    <w:abstractNumId w:val="12"/>
  </w:num>
  <w:num w:numId="17">
    <w:abstractNumId w:val="13"/>
  </w:num>
  <w:num w:numId="18">
    <w:abstractNumId w:val="14"/>
  </w:num>
  <w:num w:numId="19">
    <w:abstractNumId w:val="8"/>
  </w:num>
  <w:num w:numId="20">
    <w:abstractNumId w:val="4"/>
  </w:num>
  <w:num w:numId="21">
    <w:abstractNumId w:val="21"/>
  </w:num>
  <w:num w:numId="22">
    <w:abstractNumId w:val="6"/>
  </w:num>
  <w:num w:numId="23">
    <w:abstractNumId w:val="3"/>
  </w:num>
  <w:num w:numId="24">
    <w:abstractNumId w:val="24"/>
  </w:num>
  <w:num w:numId="25">
    <w:abstractNumId w:val="17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2"/>
    <w:rsid w:val="00084968"/>
    <w:rsid w:val="000E3B72"/>
    <w:rsid w:val="001456B9"/>
    <w:rsid w:val="001712E8"/>
    <w:rsid w:val="00260ED7"/>
    <w:rsid w:val="00290988"/>
    <w:rsid w:val="002E6939"/>
    <w:rsid w:val="003156C6"/>
    <w:rsid w:val="00344695"/>
    <w:rsid w:val="003850BD"/>
    <w:rsid w:val="003A311E"/>
    <w:rsid w:val="004027F7"/>
    <w:rsid w:val="00465C68"/>
    <w:rsid w:val="005E1A4E"/>
    <w:rsid w:val="00614A7B"/>
    <w:rsid w:val="00641545"/>
    <w:rsid w:val="00674F3A"/>
    <w:rsid w:val="00690FA4"/>
    <w:rsid w:val="006A6531"/>
    <w:rsid w:val="007607E3"/>
    <w:rsid w:val="007B0B58"/>
    <w:rsid w:val="0081459A"/>
    <w:rsid w:val="008764D9"/>
    <w:rsid w:val="008E2D04"/>
    <w:rsid w:val="008E45B7"/>
    <w:rsid w:val="00942D2A"/>
    <w:rsid w:val="0097004C"/>
    <w:rsid w:val="00A70784"/>
    <w:rsid w:val="00AD5618"/>
    <w:rsid w:val="00B010EE"/>
    <w:rsid w:val="00B671E0"/>
    <w:rsid w:val="00B74C10"/>
    <w:rsid w:val="00B8180A"/>
    <w:rsid w:val="00BE297F"/>
    <w:rsid w:val="00BE63F2"/>
    <w:rsid w:val="00C33715"/>
    <w:rsid w:val="00C460B8"/>
    <w:rsid w:val="00CB5A59"/>
    <w:rsid w:val="00CD2897"/>
    <w:rsid w:val="00D36DD2"/>
    <w:rsid w:val="00D67EBE"/>
    <w:rsid w:val="00DB6A04"/>
    <w:rsid w:val="00E6787B"/>
    <w:rsid w:val="00E803CE"/>
    <w:rsid w:val="00F164A3"/>
    <w:rsid w:val="00F223F3"/>
    <w:rsid w:val="00F46DF7"/>
    <w:rsid w:val="00F54850"/>
    <w:rsid w:val="00F70FEF"/>
    <w:rsid w:val="00FA1B72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83A3"/>
  <w15:chartTrackingRefBased/>
  <w15:docId w15:val="{F06C31CC-DEAE-43F8-BCE1-9BB4D980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50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0B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1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531"/>
  </w:style>
  <w:style w:type="paragraph" w:styleId="Stopka">
    <w:name w:val="footer"/>
    <w:basedOn w:val="Normalny"/>
    <w:link w:val="StopkaZnak"/>
    <w:uiPriority w:val="99"/>
    <w:unhideWhenUsed/>
    <w:rsid w:val="006A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531"/>
  </w:style>
  <w:style w:type="paragraph" w:styleId="NormalnyWeb">
    <w:name w:val="Normal (Web)"/>
    <w:basedOn w:val="Normalny"/>
    <w:uiPriority w:val="99"/>
    <w:semiHidden/>
    <w:unhideWhenUsed/>
    <w:rsid w:val="00E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0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9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46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23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og&#243;rek@pan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ol@meeri.pl" TargetMode="External"/><Relationship Id="rId12" Type="http://schemas.openxmlformats.org/officeDocument/2006/relationships/hyperlink" Target="https://amu.pan.pl/km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ata.og&#243;rek@pa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mol@meer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u.pan.pl/km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igsmie pan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</cp:lastModifiedBy>
  <cp:revision>7</cp:revision>
  <cp:lastPrinted>2025-02-14T10:46:00Z</cp:lastPrinted>
  <dcterms:created xsi:type="dcterms:W3CDTF">2025-02-14T08:52:00Z</dcterms:created>
  <dcterms:modified xsi:type="dcterms:W3CDTF">2025-03-18T13:29:00Z</dcterms:modified>
</cp:coreProperties>
</file>