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CF" w:rsidRPr="002378CF" w:rsidRDefault="002378CF" w:rsidP="002378CF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378CF">
        <w:rPr>
          <w:rFonts w:asciiTheme="minorHAnsi" w:hAnsiTheme="minorHAnsi" w:cstheme="minorHAnsi"/>
          <w:b/>
          <w:sz w:val="28"/>
          <w:szCs w:val="28"/>
        </w:rPr>
        <w:t xml:space="preserve">Referat wygłoszony w dniu </w:t>
      </w:r>
      <w:r>
        <w:rPr>
          <w:rFonts w:asciiTheme="minorHAnsi" w:hAnsiTheme="minorHAnsi" w:cstheme="minorHAnsi"/>
          <w:b/>
          <w:sz w:val="28"/>
          <w:szCs w:val="28"/>
        </w:rPr>
        <w:t>9</w:t>
      </w:r>
      <w:r w:rsidRPr="002378CF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czerwca</w:t>
      </w:r>
      <w:bookmarkStart w:id="0" w:name="_GoBack"/>
      <w:bookmarkEnd w:id="0"/>
      <w:r w:rsidRPr="002378CF">
        <w:rPr>
          <w:rFonts w:asciiTheme="minorHAnsi" w:hAnsiTheme="minorHAnsi" w:cstheme="minorHAnsi"/>
          <w:b/>
          <w:sz w:val="28"/>
          <w:szCs w:val="28"/>
        </w:rPr>
        <w:t xml:space="preserve"> 2021r. na posiedzeniu Komisji Nauk Geologicznych PAN Oddział w Krakowie </w:t>
      </w:r>
      <w:r w:rsidRPr="002378CF">
        <w:rPr>
          <w:rFonts w:asciiTheme="minorHAnsi" w:hAnsiTheme="minorHAnsi" w:cstheme="minorHAnsi"/>
          <w:b/>
          <w:sz w:val="28"/>
          <w:szCs w:val="28"/>
        </w:rPr>
        <w:br/>
      </w:r>
    </w:p>
    <w:p w:rsidR="002378CF" w:rsidRPr="002378CF" w:rsidRDefault="002378CF" w:rsidP="002378CF">
      <w:pPr>
        <w:spacing w:after="0" w:line="240" w:lineRule="auto"/>
        <w:textAlignment w:val="baseline"/>
        <w:outlineLvl w:val="1"/>
        <w:rPr>
          <w:rFonts w:ascii="Trebuchet MS" w:eastAsia="Times New Roman" w:hAnsi="Trebuchet MS" w:cs="Times New Roman"/>
          <w:bCs/>
          <w:color w:val="333333"/>
          <w:sz w:val="25"/>
          <w:szCs w:val="25"/>
          <w:lang w:val="pl-PL" w:eastAsia="pl-PL"/>
        </w:rPr>
      </w:pPr>
      <w:r w:rsidRPr="002378CF">
        <w:rPr>
          <w:rFonts w:ascii="Trebuchet MS" w:eastAsia="Times New Roman" w:hAnsi="Trebuchet MS" w:cs="Times New Roman"/>
          <w:bCs/>
          <w:color w:val="333333"/>
          <w:sz w:val="25"/>
          <w:szCs w:val="25"/>
          <w:bdr w:val="none" w:sz="0" w:space="0" w:color="auto" w:frame="1"/>
          <w:lang w:val="pl-PL" w:eastAsia="pl-PL"/>
        </w:rPr>
        <w:t>prof. dr hab. inż.</w:t>
      </w:r>
      <w:r w:rsidRPr="002378CF">
        <w:rPr>
          <w:rFonts w:ascii="Trebuchet MS" w:eastAsia="Times New Roman" w:hAnsi="Trebuchet MS" w:cs="Times New Roman"/>
          <w:bCs/>
          <w:color w:val="333333"/>
          <w:sz w:val="25"/>
          <w:szCs w:val="25"/>
          <w:bdr w:val="none" w:sz="0" w:space="0" w:color="auto" w:frame="1"/>
          <w:lang w:val="pl-PL" w:eastAsia="pl-PL"/>
        </w:rPr>
        <w:t xml:space="preserve"> </w:t>
      </w:r>
      <w:r w:rsidRPr="002378CF">
        <w:rPr>
          <w:rFonts w:ascii="Trebuchet MS" w:eastAsia="Times New Roman" w:hAnsi="Trebuchet MS" w:cs="Times New Roman"/>
          <w:bCs/>
          <w:iCs/>
          <w:color w:val="333333"/>
          <w:sz w:val="25"/>
          <w:szCs w:val="25"/>
          <w:bdr w:val="none" w:sz="0" w:space="0" w:color="auto" w:frame="1"/>
          <w:lang w:val="pl-PL" w:eastAsia="pl-PL"/>
        </w:rPr>
        <w:t>Adam </w:t>
      </w:r>
      <w:proofErr w:type="spellStart"/>
      <w:r w:rsidRPr="002378CF">
        <w:rPr>
          <w:rFonts w:ascii="Trebuchet MS" w:eastAsia="Times New Roman" w:hAnsi="Trebuchet MS" w:cs="Times New Roman"/>
          <w:bCs/>
          <w:iCs/>
          <w:color w:val="333333"/>
          <w:sz w:val="25"/>
          <w:szCs w:val="25"/>
          <w:bdr w:val="none" w:sz="0" w:space="0" w:color="auto" w:frame="1"/>
          <w:lang w:val="pl-PL" w:eastAsia="pl-PL"/>
        </w:rPr>
        <w:t>Walanus</w:t>
      </w:r>
      <w:proofErr w:type="spellEnd"/>
    </w:p>
    <w:p w:rsidR="002378CF" w:rsidRDefault="002378CF" w:rsidP="002378CF">
      <w:pPr>
        <w:spacing w:after="0" w:line="240" w:lineRule="auto"/>
        <w:textAlignment w:val="baseline"/>
        <w:rPr>
          <w:rFonts w:ascii="Trebuchet MS" w:eastAsia="Times New Roman" w:hAnsi="Trebuchet MS" w:cs="Times New Roman"/>
          <w:color w:val="333333"/>
          <w:sz w:val="21"/>
          <w:szCs w:val="21"/>
          <w:lang w:val="pl-PL" w:eastAsia="pl-PL"/>
        </w:rPr>
      </w:pPr>
      <w:r>
        <w:rPr>
          <w:rFonts w:ascii="Trebuchet MS" w:eastAsia="Times New Roman" w:hAnsi="Trebuchet MS" w:cs="Times New Roman"/>
          <w:color w:val="333333"/>
          <w:sz w:val="21"/>
          <w:szCs w:val="21"/>
          <w:lang w:val="pl-PL" w:eastAsia="pl-PL"/>
        </w:rPr>
        <w:t>Akademia Górniczo-Hutnicza im. Stanisława Staszica w Krakowie</w:t>
      </w:r>
    </w:p>
    <w:p w:rsidR="002378CF" w:rsidRPr="002378CF" w:rsidRDefault="002378CF" w:rsidP="002378CF">
      <w:pPr>
        <w:spacing w:after="0" w:line="240" w:lineRule="auto"/>
        <w:textAlignment w:val="baseline"/>
        <w:rPr>
          <w:rFonts w:ascii="Trebuchet MS" w:eastAsia="Times New Roman" w:hAnsi="Trebuchet MS" w:cs="Times New Roman"/>
          <w:sz w:val="21"/>
          <w:szCs w:val="21"/>
          <w:lang w:val="pl-PL" w:eastAsia="pl-PL"/>
        </w:rPr>
      </w:pPr>
      <w:r w:rsidRPr="002378CF">
        <w:rPr>
          <w:rFonts w:ascii="Trebuchet MS" w:eastAsia="Times New Roman" w:hAnsi="Trebuchet MS" w:cs="Times New Roman"/>
          <w:color w:val="333333"/>
          <w:sz w:val="21"/>
          <w:szCs w:val="21"/>
          <w:lang w:val="pl-PL" w:eastAsia="pl-PL"/>
        </w:rPr>
        <w:t>Wydział Geologii, Geofizyki i Ochrony Środowiska</w:t>
      </w:r>
      <w:r w:rsidRPr="002378CF">
        <w:rPr>
          <w:rFonts w:ascii="Trebuchet MS" w:eastAsia="Times New Roman" w:hAnsi="Trebuchet MS" w:cs="Times New Roman"/>
          <w:color w:val="333333"/>
          <w:sz w:val="21"/>
          <w:szCs w:val="21"/>
          <w:lang w:val="pl-PL" w:eastAsia="pl-PL"/>
        </w:rPr>
        <w:br/>
      </w:r>
      <w:r w:rsidRPr="002378CF">
        <w:rPr>
          <w:rFonts w:ascii="Trebuchet MS" w:eastAsia="Times New Roman" w:hAnsi="Trebuchet MS" w:cs="Times New Roman"/>
          <w:sz w:val="21"/>
          <w:szCs w:val="21"/>
          <w:lang w:val="pl-PL" w:eastAsia="pl-PL"/>
        </w:rPr>
        <w:t>Katedra Geoinformatyki i Informatyki Stosowanej</w:t>
      </w:r>
    </w:p>
    <w:p w:rsidR="002378CF" w:rsidRPr="002378CF" w:rsidRDefault="002378CF" w:rsidP="002378CF">
      <w:pPr>
        <w:shd w:val="clear" w:color="auto" w:fill="FFFFFF"/>
        <w:spacing w:line="235" w:lineRule="atLeast"/>
        <w:rPr>
          <w:rFonts w:cstheme="minorHAnsi"/>
          <w:sz w:val="24"/>
          <w:szCs w:val="24"/>
        </w:rPr>
      </w:pPr>
      <w:r w:rsidRPr="002378CF">
        <w:rPr>
          <w:rStyle w:val="Pogrubienie"/>
          <w:rFonts w:cstheme="minorHAnsi"/>
          <w:b w:val="0"/>
          <w:sz w:val="24"/>
          <w:szCs w:val="24"/>
          <w:bdr w:val="none" w:sz="0" w:space="0" w:color="auto" w:frame="1"/>
        </w:rPr>
        <w:t>ORCID</w:t>
      </w:r>
      <w:r w:rsidRPr="002378CF">
        <w:rPr>
          <w:rFonts w:cstheme="minorHAnsi"/>
          <w:b/>
          <w:sz w:val="24"/>
          <w:szCs w:val="24"/>
        </w:rPr>
        <w:t>:</w:t>
      </w:r>
      <w:r w:rsidRPr="002378CF">
        <w:rPr>
          <w:rFonts w:cstheme="minorHAnsi"/>
          <w:sz w:val="24"/>
          <w:szCs w:val="24"/>
        </w:rPr>
        <w:t> </w:t>
      </w:r>
      <w:hyperlink r:id="rId4" w:history="1">
        <w:r w:rsidRPr="002378CF">
          <w:rPr>
            <w:rStyle w:val="Hipercze"/>
            <w:rFonts w:cstheme="minorHAnsi"/>
            <w:color w:val="auto"/>
            <w:sz w:val="24"/>
            <w:szCs w:val="24"/>
            <w:u w:val="none"/>
            <w:bdr w:val="none" w:sz="0" w:space="0" w:color="auto" w:frame="1"/>
          </w:rPr>
          <w:t>0000-0003-1515-0493</w:t>
        </w:r>
      </w:hyperlink>
    </w:p>
    <w:p w:rsidR="002378CF" w:rsidRPr="002378CF" w:rsidRDefault="002378CF" w:rsidP="002378CF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sz w:val="28"/>
          <w:szCs w:val="28"/>
          <w:lang w:val="pl-PL" w:eastAsia="pl-PL"/>
        </w:rPr>
      </w:pPr>
      <w:r w:rsidRPr="002378CF">
        <w:rPr>
          <w:rFonts w:cstheme="minorHAnsi"/>
          <w:sz w:val="24"/>
          <w:szCs w:val="24"/>
        </w:rPr>
        <w:t xml:space="preserve">e-mail: </w:t>
      </w:r>
      <w:hyperlink r:id="rId5" w:history="1">
        <w:r w:rsidRPr="002378CF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a@adamwalanus.pl</w:t>
        </w:r>
      </w:hyperlink>
    </w:p>
    <w:p w:rsidR="002378CF" w:rsidRDefault="002378CF" w:rsidP="002378CF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val="pl-PL" w:eastAsia="pl-PL"/>
        </w:rPr>
      </w:pPr>
    </w:p>
    <w:p w:rsidR="002378CF" w:rsidRDefault="002378CF" w:rsidP="002378CF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bCs/>
          <w:color w:val="000000"/>
          <w:sz w:val="28"/>
          <w:szCs w:val="28"/>
          <w:lang w:val="pl-PL" w:eastAsia="pl-PL"/>
        </w:rPr>
      </w:pPr>
    </w:p>
    <w:p w:rsidR="002378CF" w:rsidRPr="002378CF" w:rsidRDefault="002378CF" w:rsidP="002378CF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sz w:val="28"/>
          <w:szCs w:val="28"/>
          <w:lang w:val="pl-PL" w:eastAsia="pl-PL"/>
        </w:rPr>
      </w:pPr>
      <w:r w:rsidRPr="002378CF">
        <w:rPr>
          <w:rFonts w:ascii="Calibri" w:eastAsia="Times New Roman" w:hAnsi="Calibri" w:cs="Calibri"/>
          <w:b/>
          <w:bCs/>
          <w:color w:val="000000"/>
          <w:sz w:val="28"/>
          <w:szCs w:val="28"/>
          <w:lang w:val="pl-PL" w:eastAsia="pl-PL"/>
        </w:rPr>
        <w:t>Czy w naukach o Ziemi potrzebna jest statystyka?</w:t>
      </w:r>
    </w:p>
    <w:p w:rsidR="002378CF" w:rsidRPr="002378CF" w:rsidRDefault="002378CF" w:rsidP="002378CF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</w:pPr>
      <w:r w:rsidRPr="002378CF"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  <w:t>W naukach o Ziemi, ale nie tylko w tych, poszukuje się relacji, zależności. Często próbuje się wskazać jej mechanizm. Jednak poszukiwania można zacząć, gdy udowodni się istnienie zależności. Słowo „udowodnić" jest tu skrótem myślowym, w naukach przyrodniczych, indukcyjnych nie ma dowodów. Jest tylko statystyka. Często w publikacjach widzi się regresję liniową; podane jest równanie, którego współczynniki liczbowe, z przesadną zwykle precyzją mają wskazywać na istnienie zależności. Do rzadkości należy, by owym współczynnikom towarzyszyła niepewność, odchylenie standardowe. Czasem z wykresu widać, że niepewność wyniku jest mała, czasem widać, że regresji nie ma żadnej. Tymczasem metoda naukowa jest jedna i wymaga ona podania poziomu istotności badanej relacji, przedziału ufności, albo p-wartości.</w:t>
      </w:r>
    </w:p>
    <w:p w:rsidR="002378CF" w:rsidRPr="002378CF" w:rsidRDefault="002378CF" w:rsidP="002378CF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</w:pPr>
      <w:r w:rsidRPr="002378CF"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  <w:t xml:space="preserve">Przedstawione będą przykłady zastosowania metod statystycznych w naukach o Ziemi, nie tylko w geologii, o ile do niej należy datowanie ostatnich 50 tys. lat metodą radiowęglową – będącą kiedyś głównym polem działalności prelegenta. Przewinie się palinologia, interglacjał </w:t>
      </w:r>
      <w:proofErr w:type="spellStart"/>
      <w:r w:rsidRPr="002378CF"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  <w:t>eemski</w:t>
      </w:r>
      <w:proofErr w:type="spellEnd"/>
      <w:r w:rsidRPr="002378CF">
        <w:rPr>
          <w:rFonts w:ascii="Calibri" w:eastAsia="Times New Roman" w:hAnsi="Calibri" w:cs="Calibri"/>
          <w:color w:val="000000"/>
          <w:sz w:val="24"/>
          <w:szCs w:val="24"/>
          <w:lang w:val="pl-PL" w:eastAsia="pl-PL"/>
        </w:rPr>
        <w:t>, ale głównie holocen, co najwyżej poszerzony o późny glacjał. Instrumentalne badania klimatu, czyli ostatnie 150 lat. A także współczesny opad pyłku – ostatnie 10 lat. Przedstawiony będzie nierozwiązany problem 35-letniej cykliczności opadu wykrytej przez Eduarda Brücknera, badacza żyjącego w latach 1862-1927.</w:t>
      </w:r>
    </w:p>
    <w:p w:rsidR="00E5042B" w:rsidRPr="002378CF" w:rsidRDefault="00E5042B">
      <w:pPr>
        <w:rPr>
          <w:lang w:val="pl-PL"/>
        </w:rPr>
      </w:pPr>
    </w:p>
    <w:sectPr w:rsidR="00E5042B" w:rsidRPr="00237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CF"/>
    <w:rsid w:val="00200FEF"/>
    <w:rsid w:val="002378CF"/>
    <w:rsid w:val="00E5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D23D-BA6F-43C5-960E-9D49707F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paragraph" w:styleId="Nagwek2">
    <w:name w:val="heading 2"/>
    <w:basedOn w:val="Normalny"/>
    <w:link w:val="Nagwek2Znak"/>
    <w:uiPriority w:val="9"/>
    <w:qFormat/>
    <w:rsid w:val="002378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78C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378C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2378CF"/>
    <w:rPr>
      <w:i/>
      <w:iCs/>
    </w:rPr>
  </w:style>
  <w:style w:type="character" w:customStyle="1" w:styleId="given-name">
    <w:name w:val="given-name"/>
    <w:basedOn w:val="Domylnaczcionkaakapitu"/>
    <w:rsid w:val="002378CF"/>
  </w:style>
  <w:style w:type="character" w:customStyle="1" w:styleId="family-name">
    <w:name w:val="family-name"/>
    <w:basedOn w:val="Domylnaczcionkaakapitu"/>
    <w:rsid w:val="002378CF"/>
  </w:style>
  <w:style w:type="character" w:customStyle="1" w:styleId="honorific-prefix">
    <w:name w:val="honorific-prefix"/>
    <w:basedOn w:val="Domylnaczcionkaakapitu"/>
    <w:rsid w:val="002378CF"/>
  </w:style>
  <w:style w:type="paragraph" w:customStyle="1" w:styleId="org">
    <w:name w:val="org"/>
    <w:basedOn w:val="Normalny"/>
    <w:rsid w:val="00237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2378C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37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4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@adamwalanus.pl" TargetMode="External"/><Relationship Id="rId4" Type="http://schemas.openxmlformats.org/officeDocument/2006/relationships/hyperlink" Target="https://orcid.org/0000-0003-1515-049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2021-05-28T09:59:00Z</dcterms:created>
  <dcterms:modified xsi:type="dcterms:W3CDTF">2021-05-28T09:59:00Z</dcterms:modified>
</cp:coreProperties>
</file>